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2" w:rsidRPr="00645607" w:rsidRDefault="00AD1FAC" w:rsidP="00CA369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  <w:lang w:eastAsia="ru-RU"/>
        </w:rPr>
        <w:t xml:space="preserve"> </w:t>
      </w:r>
    </w:p>
    <w:p w:rsidR="00CA3692" w:rsidRPr="00645607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</w:pPr>
      <w:r w:rsidRPr="00645607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Целевые показатели </w:t>
      </w:r>
      <w:r w:rsidR="00316845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3565E" w:rsidRPr="00645607" w:rsidRDefault="00E3565E" w:rsidP="00E3565E">
      <w:pPr>
        <w:spacing w:line="14" w:lineRule="auto"/>
        <w:ind w:firstLine="0"/>
        <w:rPr>
          <w:rFonts w:ascii="PT Astra Serif" w:hAnsi="PT Astra Serif"/>
          <w:sz w:val="20"/>
          <w:szCs w:val="20"/>
        </w:rPr>
      </w:pPr>
    </w:p>
    <w:tbl>
      <w:tblPr>
        <w:tblStyle w:val="a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1701"/>
        <w:gridCol w:w="1418"/>
        <w:gridCol w:w="1275"/>
        <w:gridCol w:w="1276"/>
        <w:gridCol w:w="1276"/>
      </w:tblGrid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Значение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1E26D5">
              <w:rPr>
                <w:rFonts w:ascii="PT Astra Serif" w:hAnsi="PT Astra Serif"/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>базовое значение</w:t>
            </w:r>
            <w:r w:rsidR="00153B36">
              <w:rPr>
                <w:rFonts w:ascii="PT Astra Serif" w:hAnsi="PT Astra Serif"/>
                <w:b/>
                <w:sz w:val="20"/>
                <w:szCs w:val="20"/>
              </w:rPr>
              <w:t>, 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153B3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 на 202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год (общий показатель Программы)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1E26D5" w:rsidRDefault="001E26D5" w:rsidP="00153B3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Отчетный период (квартал) 202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год, число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1E26D5" w:rsidRDefault="001E26D5" w:rsidP="00153B3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Отчетный период (квартал) 202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год, доля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год</w:t>
            </w:r>
          </w:p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(число)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год</w:t>
            </w:r>
          </w:p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(доля)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1. </w:t>
            </w:r>
          </w:p>
          <w:p w:rsidR="001E26D5" w:rsidRPr="00645607" w:rsidRDefault="001E26D5" w:rsidP="00CA369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6D5" w:rsidRPr="00645607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E26D5" w:rsidRPr="0031684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26D5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Доля обучающихся,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обучающихся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53B36" w:rsidRPr="00153B36" w:rsidRDefault="00153B36" w:rsidP="00153B36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указывается доля</w:t>
            </w:r>
            <w:r w:rsidR="001E26D5"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обучающи</w:t>
            </w:r>
            <w:r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х</w:t>
            </w:r>
            <w:r w:rsidR="001E26D5"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ся общеобразовательных организаций</w:t>
            </w:r>
            <w:r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1E26D5" w:rsidRPr="00153B36" w:rsidRDefault="00964DDC" w:rsidP="00E85A6D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доля </w:t>
            </w:r>
            <w:r w:rsid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указывается </w:t>
            </w:r>
            <w:r w:rsidR="00153B36"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нарастающим итогом –</w:t>
            </w:r>
            <w:r w:rsidR="00C029F9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участвовавших </w:t>
            </w:r>
            <w:r w:rsidR="00153B36"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53B36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за </w:t>
            </w:r>
            <w:r w:rsidR="00E85A6D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>9</w:t>
            </w:r>
            <w:r w:rsidR="00153B36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E85A6D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>месяцев</w:t>
            </w:r>
            <w:r w:rsidR="00153B36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2022</w:t>
            </w:r>
          </w:p>
        </w:tc>
        <w:tc>
          <w:tcPr>
            <w:tcW w:w="992" w:type="dxa"/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1701" w:type="dxa"/>
          </w:tcPr>
          <w:p w:rsidR="001E26D5" w:rsidRPr="001E26D5" w:rsidRDefault="001E26D5" w:rsidP="00153B3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1E26D5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Доля</w:t>
            </w:r>
            <w:r w:rsidR="00153B36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педагогических работников,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 педагогических работников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E26D5" w:rsidRPr="00964DDC" w:rsidRDefault="001E26D5" w:rsidP="00C029F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64DDC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значения заполняются с учетом следующих организаций  - дошкольные, дополнительного образования, общеобразовательные</w:t>
            </w:r>
          </w:p>
          <w:p w:rsidR="00964DDC" w:rsidRPr="00964DDC" w:rsidRDefault="00964DDC" w:rsidP="00C029F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значение указывается </w:t>
            </w:r>
            <w:r w:rsidRPr="00153B36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нарастающим итогом – </w:t>
            </w:r>
            <w:r w:rsidR="00E85A6D" w:rsidRPr="00E85A6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  <w:u w:val="single"/>
              </w:rPr>
              <w:t>за 9 месяцев 2022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1701" w:type="dxa"/>
          </w:tcPr>
          <w:p w:rsidR="001E26D5" w:rsidRPr="001E26D5" w:rsidRDefault="001E26D5" w:rsidP="00153B3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</w:t>
            </w:r>
            <w:r w:rsidR="00153B36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26D5" w:rsidRDefault="001E26D5" w:rsidP="00CA3692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Количество специалистов, участвующих в мероприятиях, направленных на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повышение профессиональной компетентности по теме формирования информационной безопасности детей и молодежи</w:t>
            </w:r>
          </w:p>
          <w:p w:rsidR="00AA7C2F" w:rsidRPr="00AA7C2F" w:rsidRDefault="00AA7C2F" w:rsidP="00AA7C2F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964DDC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значения заполняются с учетом следующих организаций  - дошкольные, дополнительного образования, общеобразовательные</w:t>
            </w:r>
          </w:p>
          <w:p w:rsidR="00AA7C2F" w:rsidRPr="00AA7C2F" w:rsidRDefault="00AA7C2F" w:rsidP="00AA7C2F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ind w:left="317" w:hanging="28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сведения о специалистах, участвовавших в программах ИРО, не указываются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4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</w:tbl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CA3692" w:rsidRPr="00645607" w:rsidSect="008010A3">
          <w:headerReference w:type="default" r:id="rId12"/>
          <w:headerReference w:type="first" r:id="rId13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9F30F0" w:rsidRPr="00645607" w:rsidRDefault="009F30F0" w:rsidP="009F30F0">
      <w:pPr>
        <w:spacing w:line="20" w:lineRule="exact"/>
        <w:rPr>
          <w:rFonts w:ascii="PT Astra Serif" w:hAnsi="PT Astra Serif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7512"/>
      </w:tblGrid>
      <w:tr w:rsidR="0073065A" w:rsidRPr="000261E0" w:rsidTr="005E659C">
        <w:trPr>
          <w:tblHeader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0261E0" w:rsidRDefault="0073065A" w:rsidP="00393B41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0261E0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Раздел Программы № 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DD627E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DD627E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DD627E" w:rsidRPr="00645607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AD1FAC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AD1FAC" w:rsidRPr="00645607" w:rsidTr="00614179">
        <w:trPr>
          <w:trHeight w:val="447"/>
        </w:trPr>
        <w:tc>
          <w:tcPr>
            <w:tcW w:w="709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AD1FAC" w:rsidRPr="00645607" w:rsidRDefault="00BD5194" w:rsidP="002A383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г. – 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квартал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202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года, для сентября 202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года – 3 квартал, для декабря 202</w:t>
            </w:r>
            <w:r w:rsidR="002A383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E628B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645607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FFFF00"/>
          </w:tcPr>
          <w:p w:rsidR="00BD5194" w:rsidRPr="002A3093" w:rsidRDefault="00BD5194" w:rsidP="00BD5194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Сколько школ подключено в муниципалитете по централизованн</w:t>
            </w:r>
            <w:r w:rsidR="006A5C9E">
              <w:rPr>
                <w:rFonts w:cs="Times New Roman"/>
                <w:i/>
                <w:sz w:val="20"/>
                <w:szCs w:val="20"/>
                <w:lang w:eastAsia="ru-RU"/>
              </w:rPr>
              <w:t>ому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контракт</w:t>
            </w:r>
            <w:r w:rsidR="006A5C9E">
              <w:rPr>
                <w:rFonts w:cs="Times New Roman"/>
                <w:i/>
                <w:sz w:val="20"/>
                <w:szCs w:val="20"/>
                <w:lang w:eastAsia="ru-RU"/>
              </w:rPr>
              <w:t>у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(имеют требования об организации контент-фильтрации):</w:t>
            </w:r>
          </w:p>
          <w:p w:rsidR="006A5C9E" w:rsidRDefault="00BD5194" w:rsidP="006A5C9E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D1FAC" w:rsidRDefault="00AD1FAC" w:rsidP="006A5C9E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Укажите, </w:t>
            </w:r>
            <w:r w:rsidR="006674B7">
              <w:rPr>
                <w:rFonts w:cs="Times New Roman"/>
                <w:i/>
                <w:sz w:val="20"/>
                <w:szCs w:val="20"/>
                <w:lang w:eastAsia="ru-RU"/>
              </w:rPr>
              <w:t>в каких</w:t>
            </w:r>
            <w:r w:rsidR="00C83714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674B7"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общеобразовательных организациях </w:t>
            </w:r>
            <w:r w:rsidR="006674B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на </w:t>
            </w:r>
            <w:r w:rsidR="00C83714">
              <w:rPr>
                <w:rFonts w:cs="Times New Roman"/>
                <w:i/>
                <w:sz w:val="20"/>
                <w:szCs w:val="20"/>
                <w:lang w:eastAsia="ru-RU"/>
              </w:rPr>
              <w:t xml:space="preserve">текущий квартал </w:t>
            </w:r>
            <w:r w:rsidR="00E85A6D" w:rsidRPr="00E85A6D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дополнительно </w:t>
            </w:r>
            <w:r w:rsidR="006674B7" w:rsidRPr="00E85A6D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действуют</w:t>
            </w:r>
            <w:r w:rsidR="006674B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самостоятельно заключенные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контракты на подключение </w:t>
            </w:r>
            <w:proofErr w:type="gramStart"/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 Интернет</w:t>
            </w:r>
            <w:r w:rsidR="006674B7">
              <w:rPr>
                <w:rFonts w:cs="Times New Roman"/>
                <w:i/>
                <w:sz w:val="20"/>
                <w:szCs w:val="20"/>
                <w:lang w:eastAsia="ru-RU"/>
              </w:rPr>
              <w:t>:</w:t>
            </w:r>
          </w:p>
          <w:p w:rsidR="006674B7" w:rsidRDefault="006674B7" w:rsidP="006A5C9E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Название школы</w:t>
            </w:r>
          </w:p>
          <w:p w:rsidR="006674B7" w:rsidRDefault="006674B7" w:rsidP="006674B7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А</w:t>
            </w:r>
            <w:r w:rsidR="00AD1FAC"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дрес здания, подключенного вне централизованного  контракта </w:t>
            </w:r>
          </w:p>
          <w:p w:rsidR="00AD1FAC" w:rsidRPr="002A3093" w:rsidRDefault="006674B7" w:rsidP="006674B7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В</w:t>
            </w:r>
            <w:r w:rsidR="00AD1FAC" w:rsidRPr="002A3093">
              <w:rPr>
                <w:rFonts w:cs="Times New Roman"/>
                <w:i/>
                <w:sz w:val="20"/>
                <w:szCs w:val="20"/>
                <w:lang w:eastAsia="ru-RU"/>
              </w:rPr>
              <w:t>ключены ли в договор положения об обеспечении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контент-фильтрации</w:t>
            </w:r>
            <w:r w:rsidR="00BD5194" w:rsidRPr="002A3093">
              <w:rPr>
                <w:rFonts w:cs="Times New Roman"/>
                <w:i/>
                <w:sz w:val="20"/>
                <w:szCs w:val="20"/>
                <w:lang w:eastAsia="ru-RU"/>
              </w:rPr>
              <w:t>, или для данного подключения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школа </w:t>
            </w:r>
            <w:r w:rsidR="006D26DA">
              <w:rPr>
                <w:rFonts w:cs="Times New Roman"/>
                <w:i/>
                <w:sz w:val="20"/>
                <w:szCs w:val="20"/>
                <w:lang w:eastAsia="ru-RU"/>
              </w:rPr>
              <w:t>организует контент-фильтрацию самостоятельно.</w:t>
            </w:r>
          </w:p>
          <w:p w:rsidR="00BD5194" w:rsidRPr="00186E18" w:rsidRDefault="00BD5194" w:rsidP="00BD5194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6E18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  <w:p w:rsidR="00017C8F" w:rsidRPr="00223A17" w:rsidRDefault="006674B7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</w:p>
          <w:p w:rsidR="006D26DA" w:rsidRPr="00645607" w:rsidRDefault="006D26DA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Информационная страница по подключению </w:t>
            </w:r>
            <w:r w:rsidR="00626690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r w:rsidR="00626690" w:rsidRPr="00626690">
              <w:rPr>
                <w:rFonts w:ascii="PT Astra Serif" w:eastAsia="Calibri" w:hAnsi="PT Astra Serif" w:cs="Times New Roman"/>
                <w:b/>
                <w:i/>
                <w:sz w:val="20"/>
                <w:szCs w:val="20"/>
              </w:rPr>
              <w:t>школ</w:t>
            </w:r>
            <w:r w:rsidR="00626690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по Национальному проекту</w:t>
            </w:r>
            <w:r w:rsidR="0073065A"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</w:r>
            <w:hyperlink r:id="rId14" w:history="1">
              <w:r w:rsidR="00626690" w:rsidRPr="00626690">
                <w:rPr>
                  <w:rStyle w:val="aa"/>
                </w:rPr>
                <w:t>https://www.edu.yar.ru/index/internet_reg2022.html</w:t>
              </w:r>
            </w:hyperlink>
          </w:p>
        </w:tc>
      </w:tr>
      <w:tr w:rsidR="00614179" w:rsidRPr="00645607" w:rsidTr="00A24C5D">
        <w:tc>
          <w:tcPr>
            <w:tcW w:w="709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14179" w:rsidRPr="00645607" w:rsidRDefault="00614179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614179" w:rsidRPr="00645607" w:rsidRDefault="00614179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614179" w:rsidRPr="002A3093" w:rsidRDefault="00614179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Приводится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конкретная информация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ситуации  по техническому ограничению (централизованное ограничение на стороне провайдера, настройка белых или черных списков контент-фильтрации на уровне организации) в указанных типах муниципальных организаций.</w:t>
            </w:r>
          </w:p>
          <w:p w:rsidR="00614179" w:rsidRDefault="00614179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Информировал ли  </w:t>
            </w:r>
            <w:proofErr w:type="gramStart"/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в текущем квартале муниципальный орган управления образованием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учреждения  о запросе необходимости включения в договоры на подключение к сети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«Интернет» положений об обеспечении провайдером услуг контент-фильтрации интернет-трафика.</w:t>
            </w:r>
          </w:p>
          <w:p w:rsidR="00614179" w:rsidRPr="002A3093" w:rsidRDefault="00614179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Проводился ли в текущем квартале контроль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включения соответствующих положений в договоры (выборочная проверка)</w:t>
            </w:r>
          </w:p>
          <w:p w:rsidR="00614179" w:rsidRPr="00645607" w:rsidRDefault="00614179" w:rsidP="00EC4B8F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Есть ли случаи обоснованного/необоснованного отказа провайдеров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от  включения в договоры положений об обеспечении провайдером услуг контент-фильтрации</w:t>
            </w:r>
          </w:p>
        </w:tc>
      </w:tr>
      <w:tr w:rsidR="00614179" w:rsidRPr="00645607" w:rsidTr="00A24C5D">
        <w:tc>
          <w:tcPr>
            <w:tcW w:w="709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614179" w:rsidRPr="00645607" w:rsidRDefault="00614179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Отчетный период (для июня 2022 г. – 2 квартал 2022 года, для сентября 2022 года – 3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614179" w:rsidRPr="00645607" w:rsidRDefault="00614179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в 100 %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Ярославской области, оказывающих социально значимые услуги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614179" w:rsidRPr="00645607" w:rsidRDefault="00614179" w:rsidP="00577CFD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>Приводится конкретная информация о ситуации  по техническому ограничению (централизованное ограничение на стороне провайдера, настройка белых или черных списков контент-фильтрации на уровне организации) в учреждениях дополнительного образования, дошкольных учреждениях, центрах ППМС, учреждениях для детей, оставшихся без попечения родителей.</w:t>
            </w:r>
          </w:p>
        </w:tc>
      </w:tr>
      <w:tr w:rsidR="00614179" w:rsidRPr="00645607" w:rsidTr="00A24C5D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4179" w:rsidRPr="00645607" w:rsidRDefault="00614179" w:rsidP="00CB18D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614179" w:rsidRPr="00645607" w:rsidRDefault="00614179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614179" w:rsidRPr="00645607" w:rsidRDefault="00614179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614179" w:rsidRPr="00AD2C47" w:rsidRDefault="00614179" w:rsidP="00AD2C47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614179" w:rsidRPr="00645607" w:rsidRDefault="00614179" w:rsidP="00626690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(приняты 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утверждены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 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г.</w:t>
            </w:r>
            <w:r w:rsidRPr="00C83714">
              <w:rPr>
                <w:rFonts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 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г.</w:t>
            </w:r>
            <w:r w:rsidRPr="00C83714">
              <w:rPr>
                <w:rFonts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614179" w:rsidRPr="00645607" w:rsidTr="00393B41">
        <w:trPr>
          <w:trHeight w:val="1290"/>
        </w:trPr>
        <w:tc>
          <w:tcPr>
            <w:tcW w:w="709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14179" w:rsidRPr="00645607" w:rsidRDefault="00614179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614179" w:rsidRPr="00645607" w:rsidRDefault="00614179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100 % учреждений (отделений) социального обслуживания семьи и детей, а также учреждений для детей-сирот и детей, оставшихся без попечения родителей, введены организационные ограничения доступа детей к 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614179" w:rsidRPr="00AD2C47" w:rsidRDefault="00614179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614179" w:rsidRPr="00645607" w:rsidRDefault="00614179" w:rsidP="00626690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(приняты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утверждены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3. Проведено ли учреждениями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г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614179" w:rsidRPr="00645607" w:rsidTr="00A24C5D">
        <w:tc>
          <w:tcPr>
            <w:tcW w:w="709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4179" w:rsidRPr="00645607" w:rsidRDefault="00614179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14179" w:rsidRPr="00645607" w:rsidRDefault="00614179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614179" w:rsidRPr="00645607" w:rsidRDefault="00614179" w:rsidP="003F3929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614179" w:rsidRPr="00AD2C47" w:rsidRDefault="00614179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614179" w:rsidRPr="00645607" w:rsidRDefault="00614179" w:rsidP="00626690">
            <w:pPr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(приняты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утверждены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г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</w:t>
            </w:r>
            <w:r w:rsidR="00626690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2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г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635966" w:rsidRPr="00645607" w:rsidTr="00A24C5D">
        <w:tc>
          <w:tcPr>
            <w:tcW w:w="709" w:type="dxa"/>
            <w:shd w:val="clear" w:color="auto" w:fill="auto"/>
          </w:tcPr>
          <w:p w:rsidR="00635966" w:rsidRPr="00645607" w:rsidRDefault="0063596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35966" w:rsidRPr="00645607" w:rsidRDefault="00635966" w:rsidP="00F7105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</w:t>
            </w: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843" w:type="dxa"/>
            <w:shd w:val="clear" w:color="auto" w:fill="auto"/>
          </w:tcPr>
          <w:p w:rsidR="00635966" w:rsidRPr="00645607" w:rsidRDefault="00635966" w:rsidP="005F12BA">
            <w:pPr>
              <w:ind w:left="-108" w:right="-108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202</w:t>
            </w:r>
            <w:r w:rsidR="005F12BA">
              <w:rPr>
                <w:rFonts w:ascii="PT Astra Serif" w:hAnsi="PT Astra Serif"/>
                <w:sz w:val="20"/>
                <w:szCs w:val="20"/>
              </w:rPr>
              <w:t>2</w:t>
            </w:r>
            <w:r w:rsidRPr="00645607">
              <w:rPr>
                <w:rFonts w:ascii="PT Astra Serif" w:hAnsi="PT Astra Serif"/>
                <w:sz w:val="20"/>
                <w:szCs w:val="20"/>
              </w:rPr>
              <w:t xml:space="preserve"> г., </w:t>
            </w:r>
            <w:r w:rsidRPr="00645607">
              <w:rPr>
                <w:rFonts w:ascii="PT Astra Serif" w:hAnsi="PT Astra Serif"/>
                <w:sz w:val="20"/>
                <w:szCs w:val="20"/>
              </w:rPr>
              <w:br/>
              <w:t>II – IV кварталы</w:t>
            </w:r>
          </w:p>
        </w:tc>
        <w:tc>
          <w:tcPr>
            <w:tcW w:w="2977" w:type="dxa"/>
            <w:shd w:val="clear" w:color="auto" w:fill="auto"/>
          </w:tcPr>
          <w:p w:rsidR="00635966" w:rsidRPr="00645607" w:rsidRDefault="00635966" w:rsidP="00CA36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7512" w:type="dxa"/>
            <w:shd w:val="clear" w:color="auto" w:fill="auto"/>
          </w:tcPr>
          <w:p w:rsidR="00635966" w:rsidRPr="00645607" w:rsidRDefault="00635966" w:rsidP="00635966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B5444">
              <w:rPr>
                <w:rFonts w:cs="Times New Roman"/>
                <w:i/>
                <w:sz w:val="20"/>
                <w:szCs w:val="20"/>
                <w:lang w:eastAsia="ru-RU"/>
              </w:rPr>
              <w:t>Информация о текущей ситуации по разработке муниципального документа стратегического планирования в области обеспечения информационной безопасности детей</w:t>
            </w:r>
          </w:p>
        </w:tc>
      </w:tr>
      <w:tr w:rsidR="005F12BA" w:rsidRPr="00645607" w:rsidTr="00A24C5D">
        <w:tc>
          <w:tcPr>
            <w:tcW w:w="709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F12BA" w:rsidRPr="00645607" w:rsidRDefault="005F12BA" w:rsidP="00C07A6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организовано обучение специалистов </w:t>
            </w:r>
          </w:p>
        </w:tc>
        <w:tc>
          <w:tcPr>
            <w:tcW w:w="7512" w:type="dxa"/>
            <w:shd w:val="clear" w:color="auto" w:fill="auto"/>
          </w:tcPr>
          <w:p w:rsidR="005F12BA" w:rsidRPr="00B9012D" w:rsidRDefault="005F12BA" w:rsidP="00B9012D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Сколько</w:t>
            </w:r>
            <w:r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специалистов МОУО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приняли участие в </w:t>
            </w:r>
            <w:r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программах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сетях»:  наименование программы, срок проведения, количество специалистов МОУО, принявших участие.</w:t>
            </w:r>
          </w:p>
          <w:p w:rsidR="005F12BA" w:rsidRDefault="005F12BA" w:rsidP="00CA3692">
            <w:pPr>
              <w:ind w:firstLine="104"/>
              <w:rPr>
                <w:rFonts w:ascii="PT Astra Serif" w:hAnsi="PT Astra Serif"/>
                <w:sz w:val="20"/>
                <w:szCs w:val="20"/>
              </w:rPr>
            </w:pPr>
          </w:p>
          <w:p w:rsidR="005F12BA" w:rsidRPr="00645607" w:rsidRDefault="005F12BA" w:rsidP="00CA3692">
            <w:pPr>
              <w:ind w:firstLine="104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617018" w:rsidRPr="00645607" w:rsidRDefault="00617018" w:rsidP="00EC49E7">
      <w:pPr>
        <w:jc w:val="center"/>
        <w:rPr>
          <w:rFonts w:ascii="PT Astra Serif" w:hAnsi="PT Astra Serif"/>
          <w:sz w:val="20"/>
          <w:szCs w:val="20"/>
        </w:rPr>
      </w:pPr>
    </w:p>
    <w:p w:rsidR="00EC1EF3" w:rsidRPr="00645607" w:rsidRDefault="00EC1EF3" w:rsidP="00EC49E7">
      <w:pPr>
        <w:rPr>
          <w:rFonts w:ascii="PT Astra Serif" w:hAnsi="PT Astra Serif"/>
          <w:sz w:val="20"/>
          <w:szCs w:val="20"/>
        </w:rPr>
      </w:pPr>
    </w:p>
    <w:p w:rsidR="00CA3692" w:rsidRPr="00645607" w:rsidRDefault="00CA3692" w:rsidP="009C0D3A">
      <w:pPr>
        <w:ind w:firstLine="0"/>
        <w:rPr>
          <w:rFonts w:ascii="PT Astra Serif" w:hAnsi="PT Astra Serif"/>
          <w:sz w:val="20"/>
          <w:szCs w:val="20"/>
        </w:rPr>
        <w:sectPr w:rsidR="00CA3692" w:rsidRPr="00645607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843"/>
        <w:gridCol w:w="3260"/>
        <w:gridCol w:w="5387"/>
      </w:tblGrid>
      <w:tr w:rsidR="0073065A" w:rsidRPr="00645607" w:rsidTr="00817577">
        <w:trPr>
          <w:tblHeader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73065A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>Раздел Программы 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5F12BA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 детям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оказание экстренной (консультативной) помощи несовершеннолетним, обратившимся по телефонам доверия</w:t>
            </w:r>
          </w:p>
        </w:tc>
        <w:tc>
          <w:tcPr>
            <w:tcW w:w="5387" w:type="dxa"/>
            <w:shd w:val="clear" w:color="auto" w:fill="auto"/>
          </w:tcPr>
          <w:p w:rsidR="005F12BA" w:rsidRPr="00C83714" w:rsidRDefault="005F12BA" w:rsidP="00CA3692">
            <w:pPr>
              <w:suppressAutoHyphens/>
              <w:ind w:firstLine="0"/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</w:pP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>В  3 квартале:</w:t>
            </w:r>
          </w:p>
          <w:p w:rsidR="005F12BA" w:rsidRPr="00095DEE" w:rsidRDefault="005F12BA" w:rsidP="00CA3692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- на </w:t>
            </w:r>
            <w:proofErr w:type="gramStart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сайтах</w:t>
            </w:r>
            <w:proofErr w:type="gramEnd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каких организаций, подведомственных МОУО, </w:t>
            </w:r>
            <w:r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 xml:space="preserve">размещен постоянный баннер 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детск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ого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телефона доверия.</w:t>
            </w:r>
          </w:p>
          <w:p w:rsidR="005F12BA" w:rsidRPr="00645607" w:rsidRDefault="005F12BA" w:rsidP="00095DEE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Какими способами </w:t>
            </w:r>
            <w:r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>в отчетный период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несовершеннолетние, родители, общественность проинформированы о задачах  и способах обращения на телефон доверия.</w:t>
            </w:r>
          </w:p>
        </w:tc>
      </w:tr>
      <w:tr w:rsidR="005F12BA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C32406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обеспечена регулярная публикация соответствующих материалов</w:t>
            </w:r>
          </w:p>
        </w:tc>
        <w:tc>
          <w:tcPr>
            <w:tcW w:w="5387" w:type="dxa"/>
            <w:shd w:val="clear" w:color="auto" w:fill="auto"/>
          </w:tcPr>
          <w:p w:rsidR="005F12BA" w:rsidRPr="00095DEE" w:rsidRDefault="005F12BA" w:rsidP="00186E18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>В 3 квартале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просим отразить информацию за квартал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:</w:t>
            </w:r>
          </w:p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Список изданий, срок и наименование публикаций</w:t>
            </w:r>
          </w:p>
        </w:tc>
      </w:tr>
      <w:tr w:rsidR="005F12BA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Мониторинг реализации образовательными организациями методических рекомендаций по ограничению в образовательных организациях доступа обучающихся к 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5F12BA" w:rsidRDefault="005F12BA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01788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Текущее состояние по мониторингу, проводившемуся ОМСУ с учетом предоставленной РРЦ возможности анализа опросов образовательных организаций, проводившихся в 202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2</w:t>
            </w:r>
            <w:r w:rsidRPr="00201788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году в онлайн-режиме.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  <w:p w:rsidR="005F12BA" w:rsidRDefault="005F12BA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учреждений, заполнявших опрос</w:t>
            </w:r>
          </w:p>
          <w:p w:rsidR="005F12BA" w:rsidRPr="00645607" w:rsidRDefault="005F12BA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учреждений, в которых отсутствуют актуальные  локальные акты на конец сентября 2021 года.</w:t>
            </w:r>
          </w:p>
        </w:tc>
      </w:tr>
      <w:tr w:rsidR="005F12BA" w:rsidRPr="00C72597" w:rsidTr="00186E18">
        <w:tblPrEx>
          <w:tblBorders>
            <w:bottom w:val="single" w:sz="4" w:space="0" w:color="auto"/>
          </w:tblBorders>
        </w:tblPrEx>
        <w:trPr>
          <w:trHeight w:val="831"/>
        </w:trPr>
        <w:tc>
          <w:tcPr>
            <w:tcW w:w="852" w:type="dxa"/>
            <w:shd w:val="clear" w:color="auto" w:fill="auto"/>
          </w:tcPr>
          <w:p w:rsidR="005F12BA" w:rsidRPr="00C7259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</w:pPr>
            <w:r w:rsidRPr="00C72597"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5F12BA" w:rsidRPr="00C72597" w:rsidRDefault="005F12BA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C72597" w:rsidRDefault="005F12BA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5F12BA" w:rsidRDefault="005F12BA" w:rsidP="00626690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694BB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Сведения о планируемом сроке проведения мониторинга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в 202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г.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br/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br/>
              <w:t>Суть деятельности – ознакомление родителей обучающихся с документом</w:t>
            </w:r>
            <w:r w:rsidR="0059168E" w:rsidRPr="0059168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="0059168E" w:rsidRPr="001C2698">
                <w:rPr>
                  <w:rStyle w:val="aa"/>
                  <w:rFonts w:ascii="PT Astra Serif" w:hAnsi="PT Astra Serif"/>
                  <w:i/>
                  <w:sz w:val="20"/>
                  <w:szCs w:val="20"/>
                </w:rPr>
                <w:t>https://www.edu.yar.ru/safety/docs/2019_03_bokova_sites/metod_rekomendatsii.pdf</w:t>
              </w:r>
            </w:hyperlink>
            <w:proofErr w:type="gramStart"/>
            <w:r w:rsidR="0059168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:</w:t>
            </w:r>
            <w:proofErr w:type="gramEnd"/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br/>
              <w:t xml:space="preserve"> -  через сайт ОО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br/>
              <w:t>- на родительских собраниях</w:t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br/>
            </w:r>
            <w:r w:rsidR="0062669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lastRenderedPageBreak/>
              <w:t>- в других форматах</w:t>
            </w:r>
          </w:p>
          <w:p w:rsidR="00626690" w:rsidRPr="00694BB0" w:rsidRDefault="00626690" w:rsidP="00626690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</w:p>
        </w:tc>
      </w:tr>
      <w:tr w:rsidR="005F12BA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 площадке «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Единыйурок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» (раздел «Курсы»)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CA3692">
            <w:pPr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обеспечено информирование педагогических работников региона</w:t>
            </w:r>
          </w:p>
        </w:tc>
        <w:tc>
          <w:tcPr>
            <w:tcW w:w="5387" w:type="dxa"/>
            <w:shd w:val="clear" w:color="auto" w:fill="auto"/>
          </w:tcPr>
          <w:p w:rsidR="005F12BA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Способы информирования:</w:t>
            </w:r>
          </w:p>
          <w:p w:rsidR="005F12BA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- Информационное письмо (срок, краткая информация)</w:t>
            </w:r>
          </w:p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публикация на сайте </w:t>
            </w:r>
          </w:p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8D2A08" w:rsidRPr="00645607" w:rsidTr="00DA202E">
        <w:tblPrEx>
          <w:tblBorders>
            <w:bottom w:val="single" w:sz="4" w:space="0" w:color="auto"/>
          </w:tblBorders>
        </w:tblPrEx>
        <w:tc>
          <w:tcPr>
            <w:tcW w:w="852" w:type="dxa"/>
          </w:tcPr>
          <w:p w:rsidR="008D2A08" w:rsidRPr="00645607" w:rsidRDefault="008D2A08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14600" w:type="dxa"/>
            <w:gridSpan w:val="4"/>
          </w:tcPr>
          <w:p w:rsidR="008D2A08" w:rsidRPr="00645607" w:rsidRDefault="008D2A08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</w:tr>
      <w:tr w:rsidR="005F12BA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12.1.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48049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участия образовательных организаций и учреждений культуры и молодежной политики в региональных и всероссийских мероприятиях по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 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5387" w:type="dxa"/>
            <w:shd w:val="clear" w:color="auto" w:fill="auto"/>
          </w:tcPr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Сведения о способах информирования целевых групп о региональных и всероссийских мероприятиях по информационной безопасности:</w:t>
            </w:r>
          </w:p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- официальные письма, </w:t>
            </w:r>
          </w:p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- публикации на сайтах  </w:t>
            </w:r>
          </w:p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</w:p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региональных и всероссийских мероприятий по информационной безопасности:</w:t>
            </w:r>
          </w:p>
          <w:p w:rsidR="005F12BA" w:rsidRPr="00223A17" w:rsidRDefault="005F12BA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обучающиеся, педагоги, родители.</w:t>
            </w:r>
          </w:p>
        </w:tc>
      </w:tr>
      <w:tr w:rsidR="005F12BA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12.3.</w:t>
            </w:r>
          </w:p>
        </w:tc>
        <w:tc>
          <w:tcPr>
            <w:tcW w:w="4110" w:type="dxa"/>
            <w:shd w:val="clear" w:color="auto" w:fill="auto"/>
          </w:tcPr>
          <w:p w:rsidR="005F12BA" w:rsidRPr="00645607" w:rsidRDefault="005F12BA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областных тематических конкурсных мероприятий (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843" w:type="dxa"/>
            <w:shd w:val="clear" w:color="auto" w:fill="auto"/>
          </w:tcPr>
          <w:p w:rsidR="005F12BA" w:rsidRPr="00645607" w:rsidRDefault="005F12BA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5F12BA" w:rsidRPr="00645607" w:rsidRDefault="005F12BA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5387" w:type="dxa"/>
            <w:shd w:val="clear" w:color="auto" w:fill="auto"/>
          </w:tcPr>
          <w:p w:rsidR="00C57519" w:rsidRPr="003358A5" w:rsidRDefault="005F12BA" w:rsidP="00C5751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color w:val="FF0000"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областных тематических конкурсных мероприятий (</w:t>
            </w:r>
            <w:proofErr w:type="gramStart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пространство. Рекомендуется указание количества участников 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  <w:t xml:space="preserve"> </w:t>
            </w:r>
            <w:r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1) 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r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Интернет-проектов, Интернет-конкурсов, онлайн-уроков и интернет-акций, в том числе социальной направленности, проводимых государственными организациями ЯО</w:t>
            </w:r>
            <w:r w:rsidR="00D86B5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, </w:t>
            </w:r>
            <w:r w:rsidR="00D86B57" w:rsidRPr="003358A5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посвященных информационной </w:t>
            </w:r>
            <w:r w:rsidR="00D86B57" w:rsidRPr="003358A5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lastRenderedPageBreak/>
              <w:t>безопасности подрастающего поколения</w:t>
            </w:r>
            <w:proofErr w:type="gramStart"/>
            <w:r w:rsidR="00C57519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</w:r>
            <w:r w:rsidR="00C57519" w:rsidRPr="003358A5">
              <w:rPr>
                <w:rFonts w:ascii="PT Astra Serif" w:hAnsi="PT Astra Serif" w:cs="Times New Roman"/>
                <w:i/>
                <w:color w:val="FF0000"/>
                <w:sz w:val="20"/>
                <w:szCs w:val="20"/>
                <w:lang w:eastAsia="ru-RU" w:bidi="ru-RU"/>
              </w:rPr>
              <w:t>Н</w:t>
            </w:r>
            <w:proofErr w:type="gramEnd"/>
            <w:r w:rsidR="00C57519" w:rsidRPr="003358A5">
              <w:rPr>
                <w:rFonts w:ascii="PT Astra Serif" w:hAnsi="PT Astra Serif" w:cs="Times New Roman"/>
                <w:i/>
                <w:color w:val="FF0000"/>
                <w:sz w:val="20"/>
                <w:szCs w:val="20"/>
                <w:lang w:eastAsia="ru-RU" w:bidi="ru-RU"/>
              </w:rPr>
              <w:t xml:space="preserve">апример, </w:t>
            </w:r>
            <w:r w:rsidR="00C57519" w:rsidRPr="003358A5">
              <w:rPr>
                <w:rFonts w:ascii="PT Astra Serif" w:hAnsi="PT Astra Serif" w:cs="Times New Roman"/>
                <w:i/>
                <w:color w:val="FF0000"/>
                <w:sz w:val="20"/>
                <w:szCs w:val="20"/>
                <w:lang w:eastAsia="ru-RU" w:bidi="ru-RU"/>
              </w:rPr>
              <w:br/>
              <w:t>викторина по информационной безопасности «Спам», Областной Центр детско-юношеского технического творчества с 19 по 30 сентября 2022 года.</w:t>
            </w:r>
          </w:p>
          <w:p w:rsidR="005F12BA" w:rsidRPr="00223A17" w:rsidRDefault="00D86B57" w:rsidP="00C57519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2</w:t>
            </w:r>
            <w:r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) 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r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, Интернет-конкурсов, онлайн-уроков и интернет-акций, в том числе социальной направленности, проводимых государственными организациями ЯО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, </w:t>
            </w:r>
            <w:r w:rsidRPr="002D0E24">
              <w:rPr>
                <w:rFonts w:ascii="PT Astra Serif" w:hAnsi="PT Astra Serif" w:cs="Times New Roman"/>
                <w:b/>
                <w:i/>
                <w:color w:val="FF0000"/>
                <w:sz w:val="20"/>
                <w:szCs w:val="20"/>
                <w:lang w:eastAsia="ru-RU" w:bidi="ru-RU"/>
              </w:rPr>
              <w:t>вовлекающих детей в безопасное информационное пространство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</w:r>
          </w:p>
        </w:tc>
      </w:tr>
      <w:tr w:rsidR="00CA3692" w:rsidRPr="00645607" w:rsidTr="00B546CF">
        <w:tblPrEx>
          <w:tblBorders>
            <w:bottom w:val="single" w:sz="4" w:space="0" w:color="auto"/>
          </w:tblBorders>
        </w:tblPrEx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12.4.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CA3692" w:rsidP="00F8367C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– 2027 гг.</w:t>
            </w:r>
            <w:r w:rsidR="001B3C19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I квартал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5387" w:type="dxa"/>
            <w:shd w:val="clear" w:color="auto" w:fill="FFFF00"/>
          </w:tcPr>
          <w:p w:rsidR="00CA3692" w:rsidRDefault="00FE5F18" w:rsidP="005F12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Просим </w:t>
            </w:r>
            <w:r w:rsidRPr="002D0E24">
              <w:rPr>
                <w:rFonts w:ascii="PT Astra Serif" w:hAnsi="PT Astra Serif" w:cs="Times New Roman"/>
                <w:b/>
                <w:i/>
                <w:sz w:val="20"/>
                <w:szCs w:val="20"/>
                <w:lang w:eastAsia="ru-RU" w:bidi="ru-RU"/>
              </w:rPr>
              <w:t xml:space="preserve">повторить 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сведения 1 </w:t>
            </w:r>
            <w:r w:rsidR="005F12BA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квартала:</w:t>
            </w:r>
          </w:p>
          <w:p w:rsidR="005F12BA" w:rsidRPr="00223A17" w:rsidRDefault="005F12BA" w:rsidP="005F12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- количество муниципальных мероприятий в рамках Акции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  <w:t>- охват (количество) родителей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  <w:t>- охват (количество</w:t>
            </w:r>
            <w:proofErr w:type="gramStart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)н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есовершеннолетних 6-18 лет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809BF" w:rsidRPr="00645607" w:rsidRDefault="008809BF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Сведения о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количестве участников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безопасности: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родители,</w:t>
            </w:r>
            <w:proofErr w:type="gramEnd"/>
          </w:p>
          <w:p w:rsidR="008809BF" w:rsidRPr="00223A17" w:rsidRDefault="008809BF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педагоги</w:t>
            </w:r>
          </w:p>
        </w:tc>
      </w:tr>
      <w:tr w:rsidR="008D2A08" w:rsidRPr="00645607" w:rsidTr="00F548BD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13.1.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доля родителей (законных представителей), охваченных в ходе мероприятий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13.2.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жегодный охват участников – не менее 2 тыс. человек</w:t>
            </w:r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13.3.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pacing w:val="-4"/>
                <w:sz w:val="20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не менее одного мероприятия ежегодно в каждом муниципальном образовании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 либо указание на планируемый срок проведения мероприятий.</w:t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rPr>
          <w:trHeight w:val="1351"/>
        </w:trPr>
        <w:tc>
          <w:tcPr>
            <w:tcW w:w="852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13.4.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1B3C19">
            <w:pPr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 либо указание на планируемый срок проведения мероприятий.</w:t>
            </w:r>
          </w:p>
        </w:tc>
      </w:tr>
      <w:tr w:rsidR="008809BF" w:rsidRPr="00645607" w:rsidTr="00B546CF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13.7.</w:t>
            </w:r>
          </w:p>
        </w:tc>
        <w:tc>
          <w:tcPr>
            <w:tcW w:w="4110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8809BF" w:rsidRPr="00645607" w:rsidRDefault="008809BF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5387" w:type="dxa"/>
            <w:shd w:val="clear" w:color="auto" w:fill="auto"/>
          </w:tcPr>
          <w:p w:rsidR="008809BF" w:rsidRPr="00223A17" w:rsidRDefault="008809BF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Формат распространения информации, краткое описание информационных материалов, в рамках каких мероприятий распространялись, сведения о публикациях на сайтах с указанием адресов публикаций</w:t>
            </w:r>
            <w:r w:rsidRPr="00223A17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714A38" w:rsidRPr="00645607" w:rsidRDefault="00714A38" w:rsidP="00617018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714A38" w:rsidRPr="00645607" w:rsidRDefault="00714A38" w:rsidP="00CA3692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714A38" w:rsidRPr="00645607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3260"/>
        <w:gridCol w:w="5553"/>
      </w:tblGrid>
      <w:tr w:rsidR="00F8367C" w:rsidRPr="00F8367C" w:rsidTr="00F8037F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F8367C" w:rsidRDefault="00F8367C" w:rsidP="00F8367C">
            <w:pPr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r w:rsidRPr="00F8367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      </w:r>
          </w:p>
        </w:tc>
      </w:tr>
      <w:tr w:rsidR="00CA3692" w:rsidRPr="00F8367C" w:rsidTr="008F3CBE">
        <w:trPr>
          <w:tblHeader/>
        </w:trPr>
        <w:tc>
          <w:tcPr>
            <w:tcW w:w="851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252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CA3692" w:rsidRPr="00F8367C" w:rsidRDefault="00CA3692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Планируемый результат мероприятия </w:t>
            </w:r>
            <w:r w:rsidR="00F8367C"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5553" w:type="dxa"/>
            <w:shd w:val="clear" w:color="auto" w:fill="auto"/>
          </w:tcPr>
          <w:p w:rsidR="00CA3692" w:rsidRPr="00F8367C" w:rsidRDefault="00F8367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F8367C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410"/>
        <w:gridCol w:w="2693"/>
        <w:gridCol w:w="5553"/>
      </w:tblGrid>
      <w:tr w:rsidR="009F30F0" w:rsidRPr="00F8367C" w:rsidTr="0091355F">
        <w:trPr>
          <w:tblHeader/>
        </w:trPr>
        <w:tc>
          <w:tcPr>
            <w:tcW w:w="851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8367C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8809BF" w:rsidRPr="00645607" w:rsidTr="0091355F">
        <w:trPr>
          <w:trHeight w:val="1839"/>
        </w:trPr>
        <w:tc>
          <w:tcPr>
            <w:tcW w:w="851" w:type="dxa"/>
            <w:shd w:val="clear" w:color="auto" w:fill="auto"/>
          </w:tcPr>
          <w:p w:rsidR="008809BF" w:rsidRPr="00645607" w:rsidRDefault="008809BF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809BF" w:rsidRPr="00645607" w:rsidRDefault="008809BF" w:rsidP="00D106B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Регулярное обновление на сайтах государственных и муниципальных образовательных учреждений в 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 письмом Министерства науки и высшего образования Российской Федерации от 14.05.2018 № 08-1184 «О направлении информации»</w:t>
            </w:r>
          </w:p>
        </w:tc>
        <w:tc>
          <w:tcPr>
            <w:tcW w:w="2410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693" w:type="dxa"/>
            <w:shd w:val="clear" w:color="auto" w:fill="auto"/>
          </w:tcPr>
          <w:p w:rsidR="008809BF" w:rsidRPr="00645607" w:rsidRDefault="008809BF" w:rsidP="00617018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5553" w:type="dxa"/>
            <w:shd w:val="clear" w:color="auto" w:fill="auto"/>
          </w:tcPr>
          <w:p w:rsidR="008809BF" w:rsidRPr="0072639B" w:rsidRDefault="008809BF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Сведения об обновлении материалов на сайтах подведомственных организаций и МОУО</w:t>
            </w:r>
          </w:p>
        </w:tc>
      </w:tr>
      <w:tr w:rsidR="008809BF" w:rsidRPr="00645607" w:rsidTr="0091355F">
        <w:tc>
          <w:tcPr>
            <w:tcW w:w="851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2410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693" w:type="dxa"/>
            <w:shd w:val="clear" w:color="auto" w:fill="auto"/>
          </w:tcPr>
          <w:p w:rsidR="008809BF" w:rsidRPr="00645607" w:rsidRDefault="008809BF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5553" w:type="dxa"/>
            <w:shd w:val="clear" w:color="auto" w:fill="auto"/>
          </w:tcPr>
          <w:p w:rsidR="008809BF" w:rsidRPr="0072639B" w:rsidRDefault="008809BF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Количество учреждений, в которых проводились родительские собрания, количество мероприятий, охват родительской аудитории (количество участников)</w:t>
            </w:r>
          </w:p>
        </w:tc>
      </w:tr>
      <w:tr w:rsidR="008809BF" w:rsidRPr="00645607" w:rsidTr="0091355F">
        <w:tc>
          <w:tcPr>
            <w:tcW w:w="851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2410" w:type="dxa"/>
            <w:shd w:val="clear" w:color="auto" w:fill="auto"/>
          </w:tcPr>
          <w:p w:rsidR="008809BF" w:rsidRPr="00645607" w:rsidRDefault="008809BF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2693" w:type="dxa"/>
            <w:shd w:val="clear" w:color="auto" w:fill="auto"/>
          </w:tcPr>
          <w:p w:rsidR="008809BF" w:rsidRPr="00645607" w:rsidRDefault="008809BF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5553" w:type="dxa"/>
            <w:shd w:val="clear" w:color="auto" w:fill="FABF8F" w:themeFill="accent6" w:themeFillTint="99"/>
          </w:tcPr>
          <w:p w:rsidR="008809BF" w:rsidRDefault="002D0E24" w:rsidP="002D0E2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Заполняется при наличии информационных писем и публикаций на сайт органа управления образованием и (или) на странице</w:t>
            </w:r>
            <w:r w:rsidRPr="002D0E24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/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группе, если данная страница группа уже прошла верификацию в сети ВК как страница государственной организации.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  <w:t xml:space="preserve">Инструкция по получению метки </w:t>
            </w:r>
            <w:proofErr w:type="spellStart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Госорганизация</w:t>
            </w:r>
            <w:proofErr w:type="spellEnd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для  страниц органов власти и подведомственных организаций </w:t>
            </w:r>
            <w:hyperlink r:id="rId16" w:history="1">
              <w:r w:rsidRPr="002D0E24">
                <w:rPr>
                  <w:rStyle w:val="aa"/>
                  <w:rFonts w:ascii="PT Astra Serif" w:hAnsi="PT Astra Serif" w:cs="Times New Roman"/>
                  <w:i/>
                  <w:sz w:val="20"/>
                  <w:szCs w:val="20"/>
                  <w:lang w:eastAsia="ru-RU" w:bidi="ru-RU"/>
                </w:rPr>
                <w:t>https://vk.com/faq19973</w:t>
              </w:r>
            </w:hyperlink>
          </w:p>
          <w:p w:rsidR="002D0E24" w:rsidRPr="002D0E24" w:rsidRDefault="002D0E24" w:rsidP="002D0E2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Пример подтверждения верификации на примере открытой группы ГУ ЯО ЦТИСО </w:t>
            </w:r>
            <w:hyperlink r:id="rId17" w:history="1">
              <w:r w:rsidRPr="002D0E24">
                <w:rPr>
                  <w:rStyle w:val="aa"/>
                  <w:rFonts w:ascii="PT Astra Serif" w:hAnsi="PT Astra Serif" w:cs="Times New Roman"/>
                  <w:i/>
                  <w:sz w:val="20"/>
                  <w:szCs w:val="20"/>
                  <w:lang w:eastAsia="ru-RU" w:bidi="ru-RU"/>
                </w:rPr>
                <w:t>https://vk.com/club162257109</w:t>
              </w:r>
            </w:hyperlink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</w:r>
            <w:r w:rsidRPr="002D0E24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drawing>
                <wp:inline distT="0" distB="0" distL="0" distR="0" wp14:anchorId="4660C6E8" wp14:editId="09BB99E9">
                  <wp:extent cx="2570672" cy="95753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356" cy="95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900" w:rsidRPr="00645607" w:rsidRDefault="00853900" w:rsidP="00853900">
      <w:pPr>
        <w:ind w:firstLine="708"/>
        <w:rPr>
          <w:rFonts w:ascii="PT Astra Serif" w:hAnsi="PT Astra Serif"/>
          <w:sz w:val="20"/>
          <w:szCs w:val="20"/>
        </w:rPr>
      </w:pPr>
    </w:p>
    <w:p w:rsidR="00B01A31" w:rsidRPr="00645607" w:rsidRDefault="00B01A31" w:rsidP="00853900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B01A31" w:rsidRPr="00645607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645607" w:rsidRDefault="00CA3692" w:rsidP="00D106B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F51CA1" w:rsidRPr="00645607" w:rsidRDefault="00F51CA1" w:rsidP="00F51CA1">
      <w:pPr>
        <w:spacing w:line="14" w:lineRule="auto"/>
        <w:rPr>
          <w:rFonts w:ascii="PT Astra Serif" w:hAnsi="PT Astra Serif"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3260"/>
        <w:gridCol w:w="5553"/>
      </w:tblGrid>
      <w:tr w:rsidR="00F8367C" w:rsidRPr="007C7083" w:rsidTr="0033595B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7C7083" w:rsidRDefault="00F8367C" w:rsidP="00F8367C">
            <w:pPr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2639B" w:rsidRPr="007C7083" w:rsidRDefault="0072639B" w:rsidP="00F8367C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5553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639B" w:rsidRPr="007C7083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FA170D" w:rsidRPr="00645607" w:rsidTr="008F3CBE">
        <w:tc>
          <w:tcPr>
            <w:tcW w:w="709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843" w:type="dxa"/>
            <w:shd w:val="clear" w:color="auto" w:fill="auto"/>
          </w:tcPr>
          <w:p w:rsidR="00FA170D" w:rsidRPr="00645607" w:rsidRDefault="00FA170D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5553" w:type="dxa"/>
            <w:shd w:val="clear" w:color="auto" w:fill="auto"/>
          </w:tcPr>
          <w:p w:rsidR="00FA170D" w:rsidRPr="0072639B" w:rsidRDefault="00FA170D" w:rsidP="00FE5F1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общеобразовательны</w:t>
            </w:r>
            <w:r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х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организациях, работающих по проекту «Цифровая школа», обеспечена 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подписка  на полнотекстовые электронные базы данных, содержащие книги, в том числе учебники и учебные пособия</w:t>
            </w:r>
          </w:p>
        </w:tc>
      </w:tr>
      <w:tr w:rsidR="00FA170D" w:rsidRPr="00645607" w:rsidTr="008F3CBE">
        <w:tc>
          <w:tcPr>
            <w:tcW w:w="709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A170D" w:rsidRPr="00645607" w:rsidRDefault="00FA170D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5553" w:type="dxa"/>
            <w:shd w:val="clear" w:color="auto" w:fill="auto"/>
          </w:tcPr>
          <w:p w:rsidR="00FA170D" w:rsidRPr="0072639B" w:rsidRDefault="00FA170D" w:rsidP="00147D9C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организациях, являющихся муниципальными инновационными площадками,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</w:tr>
      <w:tr w:rsidR="00FA170D" w:rsidRPr="00645607" w:rsidTr="008F3CBE">
        <w:tc>
          <w:tcPr>
            <w:tcW w:w="709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170D" w:rsidRPr="00645607" w:rsidRDefault="00FA170D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не менее 20 информационных ресурсов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(показатель по области)</w:t>
            </w:r>
          </w:p>
        </w:tc>
        <w:tc>
          <w:tcPr>
            <w:tcW w:w="5553" w:type="dxa"/>
            <w:shd w:val="clear" w:color="auto" w:fill="auto"/>
          </w:tcPr>
          <w:p w:rsidR="00FA170D" w:rsidRPr="008070E7" w:rsidRDefault="00FA170D" w:rsidP="00E377D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Указать, сколько в 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3 квартале 202</w:t>
            </w:r>
            <w:r w:rsidR="00E377D0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г. работают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информационных ресурсов   муниципального и школьного уровней, авторами которых выступают дети и молодежь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(включая публикации школьных газет на сайтах или в </w:t>
            </w:r>
            <w:proofErr w:type="spellStart"/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соцсетях</w:t>
            </w:r>
            <w:proofErr w:type="spellEnd"/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</w:t>
            </w:r>
          </w:p>
        </w:tc>
      </w:tr>
      <w:tr w:rsidR="00FA170D" w:rsidRPr="00645607" w:rsidTr="008F3CBE">
        <w:tc>
          <w:tcPr>
            <w:tcW w:w="709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видеопросмотров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видеопортала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Культура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ф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843" w:type="dxa"/>
            <w:shd w:val="clear" w:color="auto" w:fill="auto"/>
          </w:tcPr>
          <w:p w:rsidR="00FA170D" w:rsidRPr="00645607" w:rsidRDefault="00FA170D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в общеобразовательных организациях </w:t>
            </w:r>
            <w:r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>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организовано регулярное информирование о возможности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lastRenderedPageBreak/>
              <w:t>доступа к ресурсам ведущих учреждений культуры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</w:tcPr>
          <w:p w:rsidR="00FA170D" w:rsidRPr="008070E7" w:rsidRDefault="00FA170D" w:rsidP="001074BD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Указать, в скольких 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общеобразовательных организациях  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 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>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FA170D" w:rsidRPr="008070E7" w:rsidRDefault="00FA170D" w:rsidP="001074B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способы, которыми в отчетном периоде проводилось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 информирование о возможности доступа к ресурсам ведущих учреждений культуры (письма, сайты, публикации в прессе, информирование на мероприятиях и т.д.)</w:t>
            </w:r>
          </w:p>
        </w:tc>
      </w:tr>
      <w:tr w:rsidR="00FA170D" w:rsidRPr="00645607" w:rsidTr="008F3CBE">
        <w:tc>
          <w:tcPr>
            <w:tcW w:w="709" w:type="dxa"/>
            <w:shd w:val="clear" w:color="auto" w:fill="auto"/>
          </w:tcPr>
          <w:p w:rsidR="00FA170D" w:rsidRPr="00645607" w:rsidRDefault="00FA170D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FA170D" w:rsidRPr="00645607" w:rsidRDefault="00FA170D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FA170D" w:rsidRPr="00645607" w:rsidRDefault="00FA170D" w:rsidP="00E1520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2022 г. – 2 квартал 2022 года, для сентября 2022 года – 3 квартал, для декабря 2022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A170D" w:rsidRPr="00645607" w:rsidRDefault="00FA170D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5553" w:type="dxa"/>
            <w:shd w:val="clear" w:color="auto" w:fill="auto"/>
          </w:tcPr>
          <w:p w:rsidR="00FA170D" w:rsidRDefault="00FA170D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количество общеобразовательных организаций, на сайтах которых создан раздел «Информационная безопасность».</w:t>
            </w:r>
          </w:p>
          <w:p w:rsidR="00FA170D" w:rsidRDefault="00FA170D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 адрес раздела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«Информационная безопасность»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на сайте МОУО.</w:t>
            </w:r>
          </w:p>
          <w:p w:rsidR="00FA170D" w:rsidRPr="003E3C94" w:rsidRDefault="00FA170D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Справочно</w:t>
            </w:r>
            <w:proofErr w:type="spellEnd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: </w:t>
            </w:r>
          </w:p>
          <w:p w:rsidR="00FA170D" w:rsidRDefault="00FA170D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информационные и методические  материалы по разделу «Информационная безопасность»</w:t>
            </w:r>
          </w:p>
          <w:p w:rsidR="00FA170D" w:rsidRPr="008070E7" w:rsidRDefault="00862B03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62B03">
              <w:rPr>
                <w:rFonts w:ascii="PT Astra Serif" w:eastAsia="Calibri" w:hAnsi="PT Astra Serif" w:cs="Times New Roman"/>
                <w:i/>
                <w:sz w:val="20"/>
                <w:szCs w:val="20"/>
                <w:shd w:val="clear" w:color="auto" w:fill="FABF8F" w:themeFill="accent6" w:themeFillTint="99"/>
              </w:rPr>
              <w:t>https://www.edu.yar.ru/safety/sis2019.html</w:t>
            </w:r>
          </w:p>
        </w:tc>
      </w:tr>
    </w:tbl>
    <w:p w:rsidR="00CA3692" w:rsidRPr="00006E69" w:rsidRDefault="00CA3692" w:rsidP="00CA3692">
      <w:pPr>
        <w:ind w:firstLine="0"/>
        <w:rPr>
          <w:rFonts w:ascii="PT Astra Serif" w:hAnsi="PT Astra Serif"/>
          <w:sz w:val="12"/>
          <w:szCs w:val="12"/>
        </w:rPr>
      </w:pPr>
    </w:p>
    <w:p w:rsidR="001022E3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790544">
        <w:rPr>
          <w:rFonts w:ascii="PT Astra Serif" w:hAnsi="PT Astra Serif"/>
          <w:b/>
          <w:sz w:val="20"/>
          <w:szCs w:val="20"/>
        </w:rPr>
        <w:t>Внедрение системы мониторинговых исследований по вопросам обеспечения безопасности и развития детей</w:t>
      </w:r>
    </w:p>
    <w:p w:rsidR="00CA3692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790544">
        <w:rPr>
          <w:rFonts w:ascii="PT Astra Serif" w:hAnsi="PT Astra Serif"/>
          <w:b/>
          <w:sz w:val="20"/>
          <w:szCs w:val="20"/>
        </w:rPr>
        <w:t>в информационном пространстве</w:t>
      </w: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</w:t>
            </w:r>
          </w:p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4986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7C7083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CA3692" w:rsidRPr="007C7083" w:rsidTr="008F3CBE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A3692" w:rsidRPr="007C7083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CA3692" w:rsidRPr="00645607" w:rsidTr="008F3CBE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информирования государственных (муниципальных) общеобразоват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ельных организаций об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участии в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организовано информирование о</w:t>
            </w:r>
            <w:r w:rsidR="001022E3"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проведении исследования,</w:t>
            </w:r>
          </w:p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CA3692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«В сроки, установленные Советом Федерации Федерального Собрания Российской Федерации»</w:t>
            </w:r>
          </w:p>
          <w:p w:rsidR="008F3CBE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3 и 4 квартале – указать формы информирования.</w:t>
            </w:r>
          </w:p>
        </w:tc>
      </w:tr>
      <w:tr w:rsidR="00CA3692" w:rsidRPr="00645607" w:rsidTr="008F3CBE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Организация участия образовательных организаций в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организовано информирование о проведении мониторинга,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8F3CBE" w:rsidRPr="008070E7" w:rsidRDefault="008F3CBE" w:rsidP="008F3CB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«В сроки, установленные Советом Федерации Федерального Собрания Российской Федерации»</w:t>
            </w:r>
          </w:p>
          <w:p w:rsidR="00CA3692" w:rsidRPr="008070E7" w:rsidRDefault="00C872D3" w:rsidP="00BC16AF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</w:r>
            <w:r w:rsidR="008F3CBE"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3 и 4 квартале – указать формы информирования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или указать, почему не информировали (например, в с</w:t>
            </w:r>
            <w:r w:rsidR="00BC16AF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язи</w:t>
            </w:r>
            <w:r w:rsidR="00BC16AF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с отсутствием информации от организаторов).</w:t>
            </w:r>
          </w:p>
        </w:tc>
      </w:tr>
    </w:tbl>
    <w:p w:rsidR="005E5245" w:rsidRPr="00645607" w:rsidRDefault="005E5245" w:rsidP="00006E69">
      <w:pPr>
        <w:keepNext/>
        <w:spacing w:line="235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sectPr w:rsidR="005E5245" w:rsidRPr="00645607" w:rsidSect="008010A3">
      <w:headerReference w:type="default" r:id="rId19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D" w:rsidRDefault="00A24C5D" w:rsidP="00E30EA9">
      <w:r>
        <w:separator/>
      </w:r>
    </w:p>
  </w:endnote>
  <w:endnote w:type="continuationSeparator" w:id="0">
    <w:p w:rsidR="00A24C5D" w:rsidRDefault="00A24C5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D" w:rsidRDefault="00A24C5D" w:rsidP="00E30EA9">
      <w:r>
        <w:separator/>
      </w:r>
    </w:p>
  </w:footnote>
  <w:footnote w:type="continuationSeparator" w:id="0">
    <w:p w:rsidR="00A24C5D" w:rsidRDefault="00A24C5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89"/>
      <w:docPartObj>
        <w:docPartGallery w:val="Page Numbers (Top of Page)"/>
        <w:docPartUnique/>
      </w:docPartObj>
    </w:sdtPr>
    <w:sdtEndPr/>
    <w:sdtContent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 w:cs="Times New Roman"/>
            <w:sz w:val="20"/>
            <w:szCs w:val="20"/>
          </w:rPr>
        </w:pPr>
        <w:r w:rsidRPr="00645607">
          <w:rPr>
            <w:rFonts w:ascii="PT Astra Serif" w:hAnsi="PT Astra Serif" w:cs="Times New Roman"/>
            <w:sz w:val="20"/>
            <w:szCs w:val="20"/>
          </w:rPr>
          <w:t>ПРОГРАММА</w:t>
        </w:r>
      </w:p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645607">
          <w:rPr>
            <w:rFonts w:ascii="PT Astra Serif" w:hAnsi="PT Astra Serif"/>
            <w:sz w:val="20"/>
            <w:szCs w:val="20"/>
          </w:rPr>
  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области, на 2021 – 2027 годы, </w:t>
        </w:r>
        <w:proofErr w:type="gramStart"/>
        <w:r w:rsidRPr="00645607">
          <w:rPr>
            <w:rFonts w:ascii="PT Astra Serif" w:hAnsi="PT Astra Serif"/>
            <w:sz w:val="20"/>
            <w:szCs w:val="20"/>
          </w:rPr>
          <w:t>утверждена</w:t>
        </w:r>
        <w:proofErr w:type="gramEnd"/>
        <w:r w:rsidRPr="00645607">
          <w:rPr>
            <w:rFonts w:ascii="PT Astra Serif" w:hAnsi="PT Astra Serif"/>
            <w:sz w:val="20"/>
            <w:szCs w:val="20"/>
          </w:rPr>
          <w:t xml:space="preserve">  постановлением Правительства области от 30.04.2021 № 0276-п</w:t>
        </w:r>
      </w:p>
      <w:p w:rsidR="00A24C5D" w:rsidRDefault="00A24C5D" w:rsidP="00026AF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CF">
          <w:rPr>
            <w:noProof/>
          </w:rPr>
          <w:t>11</w:t>
        </w:r>
        <w:r>
          <w:fldChar w:fldCharType="end"/>
        </w:r>
      </w:p>
    </w:sdtContent>
  </w:sdt>
  <w:p w:rsidR="00A24C5D" w:rsidRDefault="00A24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5D" w:rsidRDefault="00A24C5D">
    <w:pPr>
      <w:pStyle w:val="a3"/>
      <w:jc w:val="center"/>
    </w:pPr>
  </w:p>
  <w:p w:rsidR="00A24C5D" w:rsidRDefault="00A24C5D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A24C5D" w:rsidRDefault="00A24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CF">
          <w:rPr>
            <w:noProof/>
          </w:rPr>
          <w:t>15</w:t>
        </w:r>
        <w:r>
          <w:fldChar w:fldCharType="end"/>
        </w:r>
      </w:p>
    </w:sdtContent>
  </w:sdt>
  <w:p w:rsidR="00A24C5D" w:rsidRPr="00532191" w:rsidRDefault="00A24C5D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3">
    <w:nsid w:val="3DC8681F"/>
    <w:multiLevelType w:val="hybridMultilevel"/>
    <w:tmpl w:val="FF9A78FA"/>
    <w:lvl w:ilvl="0" w:tplc="93048D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0404C"/>
    <w:multiLevelType w:val="hybridMultilevel"/>
    <w:tmpl w:val="5FD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1134"/>
    <w:multiLevelType w:val="hybridMultilevel"/>
    <w:tmpl w:val="4DA2951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6E69"/>
    <w:rsid w:val="00010ED7"/>
    <w:rsid w:val="00017C8F"/>
    <w:rsid w:val="000261E0"/>
    <w:rsid w:val="00026AFB"/>
    <w:rsid w:val="000454D6"/>
    <w:rsid w:val="00062BAA"/>
    <w:rsid w:val="00064141"/>
    <w:rsid w:val="00064332"/>
    <w:rsid w:val="000818AE"/>
    <w:rsid w:val="00095DEE"/>
    <w:rsid w:val="00097235"/>
    <w:rsid w:val="000A23C1"/>
    <w:rsid w:val="000E1A73"/>
    <w:rsid w:val="001022E3"/>
    <w:rsid w:val="00102D95"/>
    <w:rsid w:val="001074BD"/>
    <w:rsid w:val="00130324"/>
    <w:rsid w:val="00147D9C"/>
    <w:rsid w:val="00153B36"/>
    <w:rsid w:val="00153FB7"/>
    <w:rsid w:val="00186E18"/>
    <w:rsid w:val="00197E40"/>
    <w:rsid w:val="001A3080"/>
    <w:rsid w:val="001A6047"/>
    <w:rsid w:val="001B3C19"/>
    <w:rsid w:val="001C7249"/>
    <w:rsid w:val="001C78DA"/>
    <w:rsid w:val="001E26D5"/>
    <w:rsid w:val="00201788"/>
    <w:rsid w:val="00213840"/>
    <w:rsid w:val="0021392F"/>
    <w:rsid w:val="00223A17"/>
    <w:rsid w:val="002306C4"/>
    <w:rsid w:val="0026144F"/>
    <w:rsid w:val="00261C45"/>
    <w:rsid w:val="00262C3C"/>
    <w:rsid w:val="002A3093"/>
    <w:rsid w:val="002A3839"/>
    <w:rsid w:val="002B6F62"/>
    <w:rsid w:val="002C49A4"/>
    <w:rsid w:val="002C5B06"/>
    <w:rsid w:val="002C7668"/>
    <w:rsid w:val="002D0E24"/>
    <w:rsid w:val="002D5A04"/>
    <w:rsid w:val="002E00F6"/>
    <w:rsid w:val="00300C01"/>
    <w:rsid w:val="0031532C"/>
    <w:rsid w:val="00316845"/>
    <w:rsid w:val="0032531B"/>
    <w:rsid w:val="0033032B"/>
    <w:rsid w:val="00330D98"/>
    <w:rsid w:val="003358A5"/>
    <w:rsid w:val="00367D4D"/>
    <w:rsid w:val="0038047A"/>
    <w:rsid w:val="00382B90"/>
    <w:rsid w:val="00393B41"/>
    <w:rsid w:val="003A2DCC"/>
    <w:rsid w:val="003A7D0D"/>
    <w:rsid w:val="003B378C"/>
    <w:rsid w:val="003D1E8D"/>
    <w:rsid w:val="003E3C94"/>
    <w:rsid w:val="003F3929"/>
    <w:rsid w:val="003F586A"/>
    <w:rsid w:val="0040656C"/>
    <w:rsid w:val="00417EB6"/>
    <w:rsid w:val="00426B22"/>
    <w:rsid w:val="00426BF8"/>
    <w:rsid w:val="004302B9"/>
    <w:rsid w:val="004330EF"/>
    <w:rsid w:val="00435E27"/>
    <w:rsid w:val="00451D33"/>
    <w:rsid w:val="0047435E"/>
    <w:rsid w:val="00480490"/>
    <w:rsid w:val="00491DAF"/>
    <w:rsid w:val="00493FDB"/>
    <w:rsid w:val="00494828"/>
    <w:rsid w:val="004B2359"/>
    <w:rsid w:val="004B4FF6"/>
    <w:rsid w:val="004B6E2C"/>
    <w:rsid w:val="004C04AC"/>
    <w:rsid w:val="004C077F"/>
    <w:rsid w:val="004C3673"/>
    <w:rsid w:val="004D77E2"/>
    <w:rsid w:val="004F7E64"/>
    <w:rsid w:val="00502DBB"/>
    <w:rsid w:val="00503B3F"/>
    <w:rsid w:val="00511C20"/>
    <w:rsid w:val="00512AB4"/>
    <w:rsid w:val="005173CE"/>
    <w:rsid w:val="00531E04"/>
    <w:rsid w:val="00544401"/>
    <w:rsid w:val="00552D73"/>
    <w:rsid w:val="00577CFD"/>
    <w:rsid w:val="00580D9F"/>
    <w:rsid w:val="00586763"/>
    <w:rsid w:val="0059168E"/>
    <w:rsid w:val="005A6336"/>
    <w:rsid w:val="005B0FEE"/>
    <w:rsid w:val="005C0311"/>
    <w:rsid w:val="005E4B30"/>
    <w:rsid w:val="005E5245"/>
    <w:rsid w:val="005F12BA"/>
    <w:rsid w:val="006057B0"/>
    <w:rsid w:val="00610EFB"/>
    <w:rsid w:val="00614179"/>
    <w:rsid w:val="00617018"/>
    <w:rsid w:val="00626690"/>
    <w:rsid w:val="00635966"/>
    <w:rsid w:val="00645607"/>
    <w:rsid w:val="00647B81"/>
    <w:rsid w:val="00657F23"/>
    <w:rsid w:val="006674B7"/>
    <w:rsid w:val="00670A1B"/>
    <w:rsid w:val="00671328"/>
    <w:rsid w:val="00694BB0"/>
    <w:rsid w:val="006A5C9E"/>
    <w:rsid w:val="006B5444"/>
    <w:rsid w:val="006C457A"/>
    <w:rsid w:val="006C62EF"/>
    <w:rsid w:val="006D26DA"/>
    <w:rsid w:val="006E4531"/>
    <w:rsid w:val="006E5543"/>
    <w:rsid w:val="00700D5A"/>
    <w:rsid w:val="007100D5"/>
    <w:rsid w:val="00714A38"/>
    <w:rsid w:val="00715592"/>
    <w:rsid w:val="0072639B"/>
    <w:rsid w:val="0072697F"/>
    <w:rsid w:val="0073065A"/>
    <w:rsid w:val="00741A62"/>
    <w:rsid w:val="00770D22"/>
    <w:rsid w:val="00774189"/>
    <w:rsid w:val="00790544"/>
    <w:rsid w:val="00790BE0"/>
    <w:rsid w:val="00791456"/>
    <w:rsid w:val="007A669E"/>
    <w:rsid w:val="007C7083"/>
    <w:rsid w:val="007D28FE"/>
    <w:rsid w:val="007E6183"/>
    <w:rsid w:val="008010A3"/>
    <w:rsid w:val="00802D08"/>
    <w:rsid w:val="008070E7"/>
    <w:rsid w:val="00814901"/>
    <w:rsid w:val="00817577"/>
    <w:rsid w:val="0084122D"/>
    <w:rsid w:val="00843462"/>
    <w:rsid w:val="00853900"/>
    <w:rsid w:val="008549A9"/>
    <w:rsid w:val="00862B03"/>
    <w:rsid w:val="0086518F"/>
    <w:rsid w:val="008809BF"/>
    <w:rsid w:val="008A7116"/>
    <w:rsid w:val="008B1770"/>
    <w:rsid w:val="008B4EE9"/>
    <w:rsid w:val="008D2A08"/>
    <w:rsid w:val="008E7B16"/>
    <w:rsid w:val="008F3CBE"/>
    <w:rsid w:val="0091290D"/>
    <w:rsid w:val="0091355F"/>
    <w:rsid w:val="00926283"/>
    <w:rsid w:val="009329A1"/>
    <w:rsid w:val="00943D41"/>
    <w:rsid w:val="00950B1E"/>
    <w:rsid w:val="00964DDC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24C5D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D46"/>
    <w:rsid w:val="00AA1FB1"/>
    <w:rsid w:val="00AA7C2F"/>
    <w:rsid w:val="00AB5873"/>
    <w:rsid w:val="00AB66F3"/>
    <w:rsid w:val="00AB7AE1"/>
    <w:rsid w:val="00AC1BC1"/>
    <w:rsid w:val="00AC77C5"/>
    <w:rsid w:val="00AD0C15"/>
    <w:rsid w:val="00AD1FAC"/>
    <w:rsid w:val="00AD2C47"/>
    <w:rsid w:val="00AD6CA1"/>
    <w:rsid w:val="00AE3646"/>
    <w:rsid w:val="00AE47D7"/>
    <w:rsid w:val="00B012CE"/>
    <w:rsid w:val="00B01A31"/>
    <w:rsid w:val="00B26191"/>
    <w:rsid w:val="00B36447"/>
    <w:rsid w:val="00B546CF"/>
    <w:rsid w:val="00B57E7A"/>
    <w:rsid w:val="00B774C8"/>
    <w:rsid w:val="00B7759D"/>
    <w:rsid w:val="00B859D3"/>
    <w:rsid w:val="00B9012D"/>
    <w:rsid w:val="00BA5180"/>
    <w:rsid w:val="00BB1812"/>
    <w:rsid w:val="00BB1BDD"/>
    <w:rsid w:val="00BB73AE"/>
    <w:rsid w:val="00BC16AF"/>
    <w:rsid w:val="00BC6065"/>
    <w:rsid w:val="00BD5194"/>
    <w:rsid w:val="00BE46B1"/>
    <w:rsid w:val="00BE7057"/>
    <w:rsid w:val="00BF5936"/>
    <w:rsid w:val="00BF6024"/>
    <w:rsid w:val="00C029F9"/>
    <w:rsid w:val="00C07A6C"/>
    <w:rsid w:val="00C27F29"/>
    <w:rsid w:val="00C316BF"/>
    <w:rsid w:val="00C32406"/>
    <w:rsid w:val="00C352FE"/>
    <w:rsid w:val="00C541F0"/>
    <w:rsid w:val="00C57519"/>
    <w:rsid w:val="00C72597"/>
    <w:rsid w:val="00C82AF9"/>
    <w:rsid w:val="00C83714"/>
    <w:rsid w:val="00C872D3"/>
    <w:rsid w:val="00C909D4"/>
    <w:rsid w:val="00C90DD9"/>
    <w:rsid w:val="00CA3692"/>
    <w:rsid w:val="00CA3BFC"/>
    <w:rsid w:val="00CB18D7"/>
    <w:rsid w:val="00CC12B9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44A"/>
    <w:rsid w:val="00D4585B"/>
    <w:rsid w:val="00D47886"/>
    <w:rsid w:val="00D52713"/>
    <w:rsid w:val="00D71F16"/>
    <w:rsid w:val="00D72C55"/>
    <w:rsid w:val="00D86B57"/>
    <w:rsid w:val="00D9611D"/>
    <w:rsid w:val="00D97316"/>
    <w:rsid w:val="00DA4BA8"/>
    <w:rsid w:val="00DA50F1"/>
    <w:rsid w:val="00DD627E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377D0"/>
    <w:rsid w:val="00E44123"/>
    <w:rsid w:val="00E46EB6"/>
    <w:rsid w:val="00E64F6D"/>
    <w:rsid w:val="00E73E7A"/>
    <w:rsid w:val="00E75BDC"/>
    <w:rsid w:val="00E85A6D"/>
    <w:rsid w:val="00E93242"/>
    <w:rsid w:val="00E94297"/>
    <w:rsid w:val="00E94F9C"/>
    <w:rsid w:val="00EC1EF3"/>
    <w:rsid w:val="00EC49E7"/>
    <w:rsid w:val="00EC4B8F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724"/>
    <w:rsid w:val="00F71935"/>
    <w:rsid w:val="00F76564"/>
    <w:rsid w:val="00F77E43"/>
    <w:rsid w:val="00F8367C"/>
    <w:rsid w:val="00F95672"/>
    <w:rsid w:val="00F96DD8"/>
    <w:rsid w:val="00FA170D"/>
    <w:rsid w:val="00FA1A42"/>
    <w:rsid w:val="00FB1ABF"/>
    <w:rsid w:val="00FD2D8F"/>
    <w:rsid w:val="00FE5AE1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  <w:style w:type="character" w:customStyle="1" w:styleId="30">
    <w:name w:val="Заголовок 3 Знак"/>
    <w:basedOn w:val="a0"/>
    <w:link w:val="3"/>
    <w:uiPriority w:val="9"/>
    <w:semiHidden/>
    <w:rsid w:val="00C5751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ewsheader">
    <w:name w:val="news_header"/>
    <w:basedOn w:val="a0"/>
    <w:rsid w:val="00C5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  <w:style w:type="character" w:customStyle="1" w:styleId="30">
    <w:name w:val="Заголовок 3 Знак"/>
    <w:basedOn w:val="a0"/>
    <w:link w:val="3"/>
    <w:uiPriority w:val="9"/>
    <w:semiHidden/>
    <w:rsid w:val="00C5751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ewsheader">
    <w:name w:val="news_header"/>
    <w:basedOn w:val="a0"/>
    <w:rsid w:val="00C5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vk.com/club1622571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faq199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du.yar.ru/safety/docs/2019_03_bokova_sites/metod_rekomendatsii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.yar.ru/index/internet_reg20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b468e2e6-0af2-49b6-8148-798aa515d8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47F6E8-0FBE-49FF-87BE-9286924A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87</TotalTime>
  <Pages>15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Лариса Завьялова</cp:lastModifiedBy>
  <cp:revision>15</cp:revision>
  <cp:lastPrinted>2021-02-17T11:30:00Z</cp:lastPrinted>
  <dcterms:created xsi:type="dcterms:W3CDTF">2022-09-23T06:58:00Z</dcterms:created>
  <dcterms:modified xsi:type="dcterms:W3CDTF">2022-09-23T10:24:00Z</dcterms:modified>
</cp:coreProperties>
</file>